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2242" w14:textId="77777777" w:rsidR="00885826" w:rsidRDefault="00885826" w:rsidP="00885826">
      <w:pPr>
        <w:tabs>
          <w:tab w:val="center" w:pos="4680"/>
          <w:tab w:val="right" w:pos="9360"/>
        </w:tabs>
        <w:spacing w:after="0" w:line="240" w:lineRule="auto"/>
        <w:jc w:val="center"/>
        <w:rPr>
          <w:rFonts w:ascii="Ebrima" w:eastAsia="Arial" w:hAnsi="Ebrima" w:cs="Arial"/>
          <w:color w:val="000000"/>
          <w:sz w:val="21"/>
          <w:szCs w:val="21"/>
        </w:rPr>
      </w:pPr>
      <w:r>
        <w:rPr>
          <w:rFonts w:ascii="Ebrima" w:eastAsia="Arial" w:hAnsi="Ebrima" w:cs="Arial"/>
          <w:color w:val="000000"/>
          <w:sz w:val="21"/>
          <w:szCs w:val="21"/>
        </w:rPr>
        <w:t>YOUR NAME</w:t>
      </w:r>
    </w:p>
    <w:p w14:paraId="2390400E" w14:textId="77777777" w:rsidR="00885826" w:rsidRDefault="00885826" w:rsidP="00885826">
      <w:pPr>
        <w:tabs>
          <w:tab w:val="center" w:pos="4680"/>
          <w:tab w:val="right" w:pos="9360"/>
        </w:tabs>
        <w:spacing w:after="0" w:line="240" w:lineRule="auto"/>
        <w:jc w:val="center"/>
        <w:rPr>
          <w:rFonts w:ascii="Ebrima" w:eastAsia="Arial" w:hAnsi="Ebrima" w:cs="Arial"/>
          <w:color w:val="000000"/>
          <w:sz w:val="21"/>
          <w:szCs w:val="21"/>
        </w:rPr>
      </w:pPr>
      <w:r>
        <w:rPr>
          <w:rFonts w:ascii="Ebrima" w:eastAsia="Arial" w:hAnsi="Ebrima" w:cs="Arial"/>
          <w:color w:val="000000"/>
          <w:sz w:val="21"/>
          <w:szCs w:val="21"/>
        </w:rPr>
        <w:t>YOUR STREET ADDRESS</w:t>
      </w:r>
    </w:p>
    <w:p w14:paraId="6FF61926" w14:textId="77777777" w:rsidR="00885826" w:rsidRDefault="00885826" w:rsidP="00885826">
      <w:pPr>
        <w:tabs>
          <w:tab w:val="center" w:pos="4680"/>
          <w:tab w:val="right" w:pos="9360"/>
        </w:tabs>
        <w:spacing w:after="0" w:line="240" w:lineRule="auto"/>
        <w:jc w:val="center"/>
        <w:rPr>
          <w:rFonts w:ascii="Ebrima" w:eastAsia="Arial" w:hAnsi="Ebrima" w:cs="Arial"/>
          <w:color w:val="000000"/>
          <w:sz w:val="21"/>
          <w:szCs w:val="21"/>
        </w:rPr>
      </w:pPr>
      <w:r>
        <w:rPr>
          <w:rFonts w:ascii="Ebrima" w:eastAsia="Arial" w:hAnsi="Ebrima" w:cs="Arial"/>
          <w:color w:val="000000"/>
          <w:sz w:val="21"/>
          <w:szCs w:val="21"/>
        </w:rPr>
        <w:t>YOUR CITY, STATE, ZIP CODE</w:t>
      </w:r>
    </w:p>
    <w:p w14:paraId="4F2FAC42" w14:textId="77777777" w:rsidR="00885826" w:rsidRDefault="00885826" w:rsidP="00885826">
      <w:pPr>
        <w:tabs>
          <w:tab w:val="center" w:pos="4680"/>
          <w:tab w:val="right" w:pos="9360"/>
        </w:tabs>
        <w:spacing w:after="0" w:line="240" w:lineRule="auto"/>
        <w:jc w:val="center"/>
        <w:rPr>
          <w:rFonts w:ascii="Ebrima" w:eastAsia="Arial" w:hAnsi="Ebrima" w:cs="Arial"/>
          <w:color w:val="000000"/>
          <w:sz w:val="21"/>
          <w:szCs w:val="21"/>
        </w:rPr>
      </w:pPr>
    </w:p>
    <w:p w14:paraId="72F037B7" w14:textId="77777777" w:rsidR="00885826" w:rsidRDefault="00885826" w:rsidP="00885826">
      <w:pPr>
        <w:tabs>
          <w:tab w:val="center" w:pos="4680"/>
          <w:tab w:val="right" w:pos="9360"/>
        </w:tabs>
        <w:spacing w:after="0" w:line="240" w:lineRule="auto"/>
        <w:jc w:val="center"/>
        <w:rPr>
          <w:rFonts w:ascii="Ebrima" w:eastAsia="Arial" w:hAnsi="Ebrima" w:cs="Arial"/>
          <w:color w:val="000000"/>
          <w:sz w:val="21"/>
          <w:szCs w:val="21"/>
        </w:rPr>
      </w:pPr>
      <w:r>
        <w:rPr>
          <w:rFonts w:ascii="Ebrima" w:eastAsia="Arial" w:hAnsi="Ebrima" w:cs="Arial"/>
          <w:color w:val="000000"/>
          <w:sz w:val="21"/>
          <w:szCs w:val="21"/>
        </w:rPr>
        <w:tab/>
        <w:t xml:space="preserve">                          </w:t>
      </w:r>
    </w:p>
    <w:p w14:paraId="04965C39" w14:textId="77777777" w:rsidR="00885826" w:rsidRDefault="00885826" w:rsidP="00885826">
      <w:pPr>
        <w:tabs>
          <w:tab w:val="center" w:pos="4680"/>
          <w:tab w:val="right" w:pos="9360"/>
        </w:tabs>
        <w:spacing w:after="0" w:line="240" w:lineRule="auto"/>
        <w:jc w:val="center"/>
        <w:rPr>
          <w:rFonts w:ascii="Ebrima" w:eastAsia="Arial" w:hAnsi="Ebrima" w:cs="Arial"/>
          <w:color w:val="000000"/>
          <w:sz w:val="21"/>
          <w:szCs w:val="21"/>
        </w:rPr>
      </w:pPr>
      <w:r>
        <w:rPr>
          <w:rFonts w:ascii="Ebrima" w:eastAsia="Arial" w:hAnsi="Ebrima" w:cs="Arial"/>
          <w:color w:val="000000"/>
          <w:sz w:val="21"/>
          <w:szCs w:val="21"/>
        </w:rPr>
        <w:t xml:space="preserve">                                                                          DATE</w:t>
      </w:r>
    </w:p>
    <w:p w14:paraId="175CAA30" w14:textId="77777777" w:rsidR="00885826" w:rsidRPr="00DA5EAE" w:rsidRDefault="00885826" w:rsidP="00885826">
      <w:pPr>
        <w:tabs>
          <w:tab w:val="center" w:pos="4680"/>
          <w:tab w:val="right" w:pos="9360"/>
        </w:tabs>
        <w:spacing w:after="0" w:line="240" w:lineRule="auto"/>
        <w:jc w:val="center"/>
        <w:rPr>
          <w:rFonts w:ascii="Ebrima" w:eastAsia="Arial" w:hAnsi="Ebrima" w:cs="Arial"/>
          <w:color w:val="000000"/>
          <w:sz w:val="21"/>
          <w:szCs w:val="21"/>
        </w:rPr>
      </w:pPr>
    </w:p>
    <w:p w14:paraId="58F99EBF" w14:textId="77777777" w:rsidR="00885826" w:rsidRDefault="00885826" w:rsidP="00885826">
      <w:pPr>
        <w:spacing w:after="0" w:line="240" w:lineRule="auto"/>
        <w:rPr>
          <w:rFonts w:ascii="Ebrima" w:hAnsi="Ebrima" w:cs="Times New Roman"/>
          <w:sz w:val="21"/>
          <w:szCs w:val="21"/>
        </w:rPr>
      </w:pPr>
      <w:bookmarkStart w:id="0" w:name="_gjdgxs"/>
      <w:bookmarkEnd w:id="0"/>
      <w:r>
        <w:rPr>
          <w:rFonts w:ascii="Ebrima" w:hAnsi="Ebrima" w:cs="Times New Roman"/>
          <w:sz w:val="21"/>
          <w:szCs w:val="21"/>
        </w:rPr>
        <w:t>Colette S. Peters, Director FBOP</w:t>
      </w:r>
    </w:p>
    <w:p w14:paraId="7B4BDEC6" w14:textId="77777777" w:rsidR="00885826" w:rsidRDefault="00885826" w:rsidP="00885826">
      <w:pPr>
        <w:spacing w:after="0" w:line="240" w:lineRule="auto"/>
        <w:rPr>
          <w:rFonts w:ascii="Ebrima" w:hAnsi="Ebrima" w:cs="Times New Roman"/>
          <w:sz w:val="21"/>
          <w:szCs w:val="21"/>
        </w:rPr>
      </w:pPr>
      <w:r>
        <w:rPr>
          <w:rFonts w:ascii="Ebrima" w:hAnsi="Ebrima" w:cs="Times New Roman"/>
          <w:sz w:val="21"/>
          <w:szCs w:val="21"/>
        </w:rPr>
        <w:t>Central Office HQ</w:t>
      </w:r>
    </w:p>
    <w:p w14:paraId="28AE4685" w14:textId="77777777" w:rsidR="00885826" w:rsidRDefault="00885826" w:rsidP="00885826">
      <w:pPr>
        <w:spacing w:after="0" w:line="240" w:lineRule="auto"/>
        <w:rPr>
          <w:rFonts w:ascii="Ebrima" w:hAnsi="Ebrima" w:cs="Times New Roman"/>
          <w:sz w:val="21"/>
          <w:szCs w:val="21"/>
        </w:rPr>
      </w:pPr>
      <w:r>
        <w:rPr>
          <w:rFonts w:ascii="Ebrima" w:hAnsi="Ebrima" w:cs="Times New Roman"/>
          <w:sz w:val="21"/>
          <w:szCs w:val="21"/>
        </w:rPr>
        <w:t>320 First Street, NW</w:t>
      </w:r>
    </w:p>
    <w:p w14:paraId="40D42812" w14:textId="77777777" w:rsidR="00885826" w:rsidRDefault="00885826" w:rsidP="00885826">
      <w:pPr>
        <w:spacing w:after="0" w:line="240" w:lineRule="auto"/>
        <w:rPr>
          <w:rFonts w:ascii="Ebrima" w:hAnsi="Ebrima" w:cs="Times New Roman"/>
          <w:sz w:val="21"/>
          <w:szCs w:val="21"/>
        </w:rPr>
      </w:pPr>
      <w:r>
        <w:rPr>
          <w:rFonts w:ascii="Ebrima" w:hAnsi="Ebrima" w:cs="Times New Roman"/>
          <w:sz w:val="21"/>
          <w:szCs w:val="21"/>
        </w:rPr>
        <w:t>Washington, DC  20534</w:t>
      </w:r>
    </w:p>
    <w:p w14:paraId="26120685" w14:textId="77777777" w:rsidR="00885826" w:rsidRPr="00760029" w:rsidRDefault="00885826" w:rsidP="00885826">
      <w:pPr>
        <w:spacing w:after="0" w:line="240" w:lineRule="auto"/>
        <w:rPr>
          <w:rFonts w:ascii="Ebrima" w:hAnsi="Ebrima" w:cs="Times New Roman"/>
          <w:sz w:val="21"/>
          <w:szCs w:val="21"/>
        </w:rPr>
      </w:pPr>
    </w:p>
    <w:p w14:paraId="1C90D6D7" w14:textId="77777777" w:rsidR="00885826" w:rsidRDefault="00885826" w:rsidP="00885826">
      <w:pPr>
        <w:spacing w:after="0" w:line="240" w:lineRule="auto"/>
        <w:rPr>
          <w:rFonts w:ascii="Ebrima" w:hAnsi="Ebrima" w:cs="Times New Roman"/>
          <w:sz w:val="21"/>
          <w:szCs w:val="21"/>
        </w:rPr>
      </w:pPr>
      <w:r w:rsidRPr="00760029">
        <w:rPr>
          <w:rFonts w:ascii="Ebrima" w:hAnsi="Ebrima" w:cs="Times New Roman"/>
          <w:sz w:val="21"/>
          <w:szCs w:val="21"/>
        </w:rPr>
        <w:t xml:space="preserve">Dear </w:t>
      </w:r>
      <w:r>
        <w:rPr>
          <w:rFonts w:ascii="Ebrima" w:hAnsi="Ebrima" w:cs="Times New Roman"/>
          <w:sz w:val="21"/>
          <w:szCs w:val="21"/>
        </w:rPr>
        <w:t>Director Peters,</w:t>
      </w:r>
    </w:p>
    <w:p w14:paraId="7B8EA442" w14:textId="77777777" w:rsidR="00885826" w:rsidRPr="00760029" w:rsidRDefault="00885826" w:rsidP="00885826">
      <w:pPr>
        <w:spacing w:after="0" w:line="240" w:lineRule="auto"/>
        <w:rPr>
          <w:rFonts w:ascii="Ebrima" w:hAnsi="Ebrima" w:cs="Times New Roman"/>
          <w:sz w:val="21"/>
          <w:szCs w:val="21"/>
        </w:rPr>
      </w:pPr>
    </w:p>
    <w:p w14:paraId="2A4073FC" w14:textId="77777777" w:rsidR="00885826" w:rsidRPr="00760029" w:rsidRDefault="00885826" w:rsidP="00885826">
      <w:pPr>
        <w:spacing w:after="120" w:line="240" w:lineRule="auto"/>
        <w:jc w:val="both"/>
        <w:rPr>
          <w:rFonts w:ascii="Ebrima" w:hAnsi="Ebrima" w:cs="Times New Roman"/>
          <w:sz w:val="21"/>
          <w:szCs w:val="21"/>
        </w:rPr>
      </w:pPr>
      <w:r w:rsidRPr="00760029">
        <w:rPr>
          <w:rFonts w:ascii="Ebrima" w:hAnsi="Ebrima" w:cs="Times New Roman"/>
          <w:sz w:val="21"/>
          <w:szCs w:val="21"/>
        </w:rPr>
        <w:t>I am an impacted family member of an adult currently in federal custody for a</w:t>
      </w:r>
      <w:r>
        <w:rPr>
          <w:rFonts w:ascii="Ebrima" w:hAnsi="Ebrima" w:cs="Times New Roman"/>
          <w:sz w:val="21"/>
          <w:szCs w:val="21"/>
        </w:rPr>
        <w:t xml:space="preserve"> conviction of a sexual nature.</w:t>
      </w:r>
      <w:r w:rsidRPr="00760029">
        <w:rPr>
          <w:rFonts w:ascii="Ebrima" w:hAnsi="Ebrima" w:cs="Times New Roman"/>
          <w:sz w:val="21"/>
          <w:szCs w:val="21"/>
        </w:rPr>
        <w:t xml:space="preserve"> </w:t>
      </w:r>
      <w:r>
        <w:rPr>
          <w:rFonts w:ascii="Ebrima" w:hAnsi="Ebrima" w:cs="Times New Roman"/>
          <w:sz w:val="21"/>
          <w:szCs w:val="21"/>
        </w:rPr>
        <w:t xml:space="preserve"> I a</w:t>
      </w:r>
      <w:r w:rsidRPr="00760029">
        <w:rPr>
          <w:rFonts w:ascii="Ebrima" w:hAnsi="Ebrima" w:cs="Times New Roman"/>
          <w:sz w:val="21"/>
          <w:szCs w:val="21"/>
        </w:rPr>
        <w:t xml:space="preserve">m writing on behalf of </w:t>
      </w:r>
      <w:r>
        <w:rPr>
          <w:rFonts w:ascii="Ebrima" w:hAnsi="Ebrima" w:cs="Times New Roman"/>
          <w:sz w:val="21"/>
          <w:szCs w:val="21"/>
        </w:rPr>
        <w:t xml:space="preserve">my loved one and the </w:t>
      </w:r>
      <w:r w:rsidRPr="00760029">
        <w:rPr>
          <w:rFonts w:ascii="Ebrima" w:hAnsi="Ebrima" w:cs="Times New Roman"/>
          <w:sz w:val="21"/>
          <w:szCs w:val="21"/>
        </w:rPr>
        <w:t>tens of thousands of impacted family members who are inequitably excluded from using the TRULINCS messaging system.</w:t>
      </w:r>
      <w:r>
        <w:rPr>
          <w:rFonts w:ascii="Ebrima" w:hAnsi="Ebrima" w:cs="Times New Roman"/>
          <w:sz w:val="21"/>
          <w:szCs w:val="21"/>
        </w:rPr>
        <w:t xml:space="preserve">  </w:t>
      </w:r>
      <w:r w:rsidRPr="00760029">
        <w:rPr>
          <w:rFonts w:ascii="Ebrima" w:hAnsi="Ebrima" w:cs="Times New Roman"/>
          <w:sz w:val="21"/>
          <w:szCs w:val="21"/>
        </w:rPr>
        <w:t xml:space="preserve">We urge the Bureau of Prisons </w:t>
      </w:r>
      <w:r>
        <w:rPr>
          <w:rFonts w:ascii="Ebrima" w:hAnsi="Ebrima" w:cs="Times New Roman"/>
          <w:sz w:val="21"/>
          <w:szCs w:val="21"/>
        </w:rPr>
        <w:t xml:space="preserve">(BOP) </w:t>
      </w:r>
      <w:r w:rsidRPr="00760029">
        <w:rPr>
          <w:rFonts w:ascii="Ebrima" w:hAnsi="Ebrima" w:cs="Times New Roman"/>
          <w:sz w:val="21"/>
          <w:szCs w:val="21"/>
        </w:rPr>
        <w:t xml:space="preserve">to provide equal access to all </w:t>
      </w:r>
      <w:r>
        <w:rPr>
          <w:rFonts w:ascii="Ebrima" w:hAnsi="Ebrima" w:cs="Times New Roman"/>
          <w:sz w:val="21"/>
          <w:szCs w:val="21"/>
        </w:rPr>
        <w:t xml:space="preserve">adults </w:t>
      </w:r>
      <w:r w:rsidRPr="00760029">
        <w:rPr>
          <w:rFonts w:ascii="Ebrima" w:hAnsi="Ebrima" w:cs="Times New Roman"/>
          <w:sz w:val="21"/>
          <w:szCs w:val="21"/>
        </w:rPr>
        <w:t xml:space="preserve">in federal custody </w:t>
      </w:r>
      <w:r>
        <w:rPr>
          <w:rFonts w:ascii="Ebrima" w:hAnsi="Ebrima" w:cs="Times New Roman"/>
          <w:sz w:val="21"/>
          <w:szCs w:val="21"/>
        </w:rPr>
        <w:t xml:space="preserve">to </w:t>
      </w:r>
      <w:r w:rsidRPr="00760029">
        <w:rPr>
          <w:rFonts w:ascii="Ebrima" w:hAnsi="Ebrima" w:cs="Times New Roman"/>
          <w:sz w:val="21"/>
          <w:szCs w:val="21"/>
        </w:rPr>
        <w:t>TRULINCS, regardless of their crime of conviction.</w:t>
      </w:r>
      <w:r>
        <w:rPr>
          <w:rFonts w:ascii="Ebrima" w:hAnsi="Ebrima" w:cs="Times New Roman"/>
          <w:sz w:val="21"/>
          <w:szCs w:val="21"/>
        </w:rPr>
        <w:t xml:space="preserve"> </w:t>
      </w:r>
    </w:p>
    <w:p w14:paraId="05AE55B4" w14:textId="77777777" w:rsidR="00885826" w:rsidRPr="00760029" w:rsidRDefault="00885826" w:rsidP="00885826">
      <w:pPr>
        <w:spacing w:after="120" w:line="240" w:lineRule="auto"/>
        <w:jc w:val="both"/>
        <w:rPr>
          <w:rFonts w:ascii="Ebrima" w:hAnsi="Ebrima" w:cs="Times New Roman"/>
          <w:sz w:val="21"/>
          <w:szCs w:val="21"/>
        </w:rPr>
      </w:pPr>
      <w:r w:rsidRPr="00760029">
        <w:rPr>
          <w:rFonts w:ascii="Ebrima" w:hAnsi="Ebrima" w:cs="Times New Roman"/>
          <w:sz w:val="21"/>
          <w:szCs w:val="21"/>
        </w:rPr>
        <w:t xml:space="preserve">TRULINCS, the BOP’s own secure messaging system, allows adults in custody to communicate with their loved ones, benefitting both the individual and their families, as well as allowing timelier and less costly access to their legal counsel, friends, and prospective employers. </w:t>
      </w:r>
      <w:r>
        <w:rPr>
          <w:rFonts w:ascii="Ebrima" w:hAnsi="Ebrima" w:cs="Times New Roman"/>
          <w:sz w:val="21"/>
          <w:szCs w:val="21"/>
        </w:rPr>
        <w:t xml:space="preserve"> </w:t>
      </w:r>
      <w:r w:rsidRPr="00760029">
        <w:rPr>
          <w:rFonts w:ascii="Ebrima" w:hAnsi="Ebrima" w:cs="Times New Roman"/>
          <w:sz w:val="21"/>
          <w:szCs w:val="21"/>
        </w:rPr>
        <w:t xml:space="preserve">Importantly, according to the BOP, </w:t>
      </w:r>
      <w:r>
        <w:rPr>
          <w:rFonts w:ascii="Ebrima" w:hAnsi="Ebrima" w:cs="Times New Roman"/>
          <w:sz w:val="21"/>
          <w:szCs w:val="21"/>
        </w:rPr>
        <w:t>the TRULINCS</w:t>
      </w:r>
      <w:r w:rsidRPr="00760029">
        <w:rPr>
          <w:rFonts w:ascii="Ebrima" w:hAnsi="Ebrima" w:cs="Times New Roman"/>
          <w:sz w:val="21"/>
          <w:szCs w:val="21"/>
        </w:rPr>
        <w:t xml:space="preserve"> </w:t>
      </w:r>
      <w:r>
        <w:rPr>
          <w:rFonts w:ascii="Ebrima" w:hAnsi="Ebrima" w:cs="Times New Roman"/>
          <w:sz w:val="21"/>
          <w:szCs w:val="21"/>
        </w:rPr>
        <w:t xml:space="preserve">messaging system </w:t>
      </w:r>
      <w:r w:rsidRPr="00760029">
        <w:rPr>
          <w:rFonts w:ascii="Ebrima" w:hAnsi="Ebrima" w:cs="Times New Roman"/>
          <w:sz w:val="21"/>
          <w:szCs w:val="21"/>
        </w:rPr>
        <w:t>supports the BOP mission of maintaining and strengthening community ties during incarceration to reduce reci</w:t>
      </w:r>
      <w:r>
        <w:rPr>
          <w:rFonts w:ascii="Ebrima" w:hAnsi="Ebrima" w:cs="Times New Roman"/>
          <w:sz w:val="21"/>
          <w:szCs w:val="21"/>
        </w:rPr>
        <w:t>divism.</w:t>
      </w:r>
      <w:r w:rsidRPr="00760029">
        <w:rPr>
          <w:rFonts w:ascii="Ebrima" w:hAnsi="Ebrima" w:cs="Times New Roman"/>
          <w:sz w:val="21"/>
          <w:szCs w:val="21"/>
        </w:rPr>
        <w:t xml:space="preserve"> </w:t>
      </w:r>
      <w:r>
        <w:rPr>
          <w:rFonts w:ascii="Ebrima" w:hAnsi="Ebrima" w:cs="Times New Roman"/>
          <w:sz w:val="21"/>
          <w:szCs w:val="21"/>
        </w:rPr>
        <w:t xml:space="preserve"> </w:t>
      </w:r>
      <w:r w:rsidRPr="00760029">
        <w:rPr>
          <w:rFonts w:ascii="Ebrima" w:hAnsi="Ebrima" w:cs="Times New Roman"/>
          <w:sz w:val="21"/>
          <w:szCs w:val="21"/>
        </w:rPr>
        <w:t>As the BOP states, “</w:t>
      </w:r>
      <w:r w:rsidRPr="00CD2BA8">
        <w:rPr>
          <w:rFonts w:ascii="Ebrima" w:hAnsi="Ebrima" w:cs="Times New Roman"/>
          <w:i/>
          <w:sz w:val="21"/>
          <w:szCs w:val="21"/>
        </w:rPr>
        <w:t>Studies have shown that when inmates maintain relationships with friends and families, it greatly reduces the risk they will recidivate.”</w:t>
      </w:r>
    </w:p>
    <w:p w14:paraId="0C1A94FD" w14:textId="77777777" w:rsidR="00885826" w:rsidRPr="00BB2637" w:rsidRDefault="00885826" w:rsidP="00885826">
      <w:pPr>
        <w:spacing w:after="120" w:line="240" w:lineRule="auto"/>
        <w:jc w:val="both"/>
        <w:rPr>
          <w:rFonts w:ascii="Ebrima" w:hAnsi="Ebrima" w:cs="Times New Roman"/>
          <w:bCs/>
          <w:i/>
          <w:iCs/>
          <w:sz w:val="21"/>
          <w:szCs w:val="21"/>
        </w:rPr>
      </w:pPr>
      <w:r w:rsidRPr="00760029">
        <w:rPr>
          <w:rFonts w:ascii="Ebrima" w:hAnsi="Ebrima" w:cs="Times New Roman"/>
          <w:sz w:val="21"/>
          <w:szCs w:val="21"/>
        </w:rPr>
        <w:t xml:space="preserve">TRULINCS is not email. </w:t>
      </w:r>
      <w:r>
        <w:rPr>
          <w:rFonts w:ascii="Ebrima" w:hAnsi="Ebrima" w:cs="Times New Roman"/>
          <w:sz w:val="21"/>
          <w:szCs w:val="21"/>
        </w:rPr>
        <w:t xml:space="preserve"> </w:t>
      </w:r>
      <w:r w:rsidRPr="00760029">
        <w:rPr>
          <w:rFonts w:ascii="Ebrima" w:hAnsi="Ebrima" w:cs="Times New Roman"/>
          <w:sz w:val="21"/>
          <w:szCs w:val="21"/>
        </w:rPr>
        <w:t>It does NOT allow access to the internet. In fact, it is INTRANET, meaning</w:t>
      </w:r>
      <w:r>
        <w:rPr>
          <w:rFonts w:ascii="Ebrima" w:hAnsi="Ebrima" w:cs="Times New Roman"/>
          <w:sz w:val="21"/>
          <w:szCs w:val="21"/>
        </w:rPr>
        <w:t xml:space="preserve"> it is a local </w:t>
      </w:r>
      <w:r w:rsidRPr="00760029">
        <w:rPr>
          <w:rFonts w:ascii="Ebrima" w:hAnsi="Ebrima" w:cs="Times New Roman"/>
          <w:sz w:val="21"/>
          <w:szCs w:val="21"/>
        </w:rPr>
        <w:t>restricted communication network.</w:t>
      </w:r>
      <w:r>
        <w:rPr>
          <w:rFonts w:ascii="Ebrima" w:hAnsi="Ebrima" w:cs="Times New Roman"/>
          <w:sz w:val="21"/>
          <w:szCs w:val="21"/>
        </w:rPr>
        <w:t xml:space="preserve"> </w:t>
      </w:r>
      <w:r w:rsidRPr="00760029">
        <w:rPr>
          <w:rFonts w:ascii="Ebrima" w:hAnsi="Ebrima" w:cs="Times New Roman"/>
          <w:sz w:val="21"/>
          <w:szCs w:val="21"/>
        </w:rPr>
        <w:t xml:space="preserve"> This closed </w:t>
      </w:r>
      <w:r>
        <w:rPr>
          <w:rFonts w:ascii="Ebrima" w:hAnsi="Ebrima" w:cs="Times New Roman"/>
          <w:sz w:val="21"/>
          <w:szCs w:val="21"/>
        </w:rPr>
        <w:t xml:space="preserve">BOP </w:t>
      </w:r>
      <w:r w:rsidRPr="00760029">
        <w:rPr>
          <w:rFonts w:ascii="Ebrima" w:hAnsi="Ebrima" w:cs="Times New Roman"/>
          <w:sz w:val="21"/>
          <w:szCs w:val="21"/>
        </w:rPr>
        <w:t>system is tightly monitored and all adults in custody already have access to</w:t>
      </w:r>
      <w:r>
        <w:rPr>
          <w:rFonts w:ascii="Ebrima" w:hAnsi="Ebrima" w:cs="Times New Roman"/>
          <w:sz w:val="21"/>
          <w:szCs w:val="21"/>
        </w:rPr>
        <w:t xml:space="preserve"> the</w:t>
      </w:r>
      <w:r w:rsidRPr="00760029">
        <w:rPr>
          <w:rFonts w:ascii="Ebrima" w:hAnsi="Ebrima" w:cs="Times New Roman"/>
          <w:sz w:val="21"/>
          <w:szCs w:val="21"/>
        </w:rPr>
        <w:t xml:space="preserve"> </w:t>
      </w:r>
      <w:r>
        <w:rPr>
          <w:rFonts w:ascii="Ebrima" w:hAnsi="Ebrima" w:cs="Times New Roman"/>
          <w:sz w:val="21"/>
          <w:szCs w:val="21"/>
        </w:rPr>
        <w:t xml:space="preserve">TRULINCS system to communicate with </w:t>
      </w:r>
      <w:r w:rsidRPr="00760029">
        <w:rPr>
          <w:rFonts w:ascii="Ebrima" w:hAnsi="Ebrima" w:cs="Times New Roman"/>
          <w:sz w:val="21"/>
          <w:szCs w:val="21"/>
        </w:rPr>
        <w:t>staff.</w:t>
      </w:r>
      <w:r>
        <w:rPr>
          <w:rFonts w:ascii="Ebrima" w:hAnsi="Ebrima" w:cs="Times New Roman"/>
          <w:sz w:val="21"/>
          <w:szCs w:val="21"/>
        </w:rPr>
        <w:t xml:space="preserve"> </w:t>
      </w:r>
      <w:r w:rsidRPr="00760029">
        <w:rPr>
          <w:rFonts w:ascii="Ebrima" w:hAnsi="Ebrima" w:cs="Times New Roman"/>
          <w:sz w:val="21"/>
          <w:szCs w:val="21"/>
        </w:rPr>
        <w:t>According to the BOP Policy on Correspondence (</w:t>
      </w:r>
      <w:hyperlink r:id="rId4" w:history="1">
        <w:r w:rsidRPr="00760029">
          <w:rPr>
            <w:rStyle w:val="Hyperlink"/>
            <w:rFonts w:ascii="Ebrima" w:hAnsi="Ebrima" w:cs="Times New Roman"/>
            <w:sz w:val="21"/>
            <w:szCs w:val="21"/>
          </w:rPr>
          <w:t>https://www.bop.gov/inmates/communications.jsp</w:t>
        </w:r>
      </w:hyperlink>
      <w:r w:rsidRPr="00760029">
        <w:rPr>
          <w:rFonts w:ascii="Ebrima" w:hAnsi="Ebrima" w:cs="Times New Roman"/>
          <w:sz w:val="21"/>
          <w:szCs w:val="21"/>
        </w:rPr>
        <w:t xml:space="preserve">) as well as Program Statement P5265.13, </w:t>
      </w:r>
      <w:r w:rsidRPr="00BB2637">
        <w:rPr>
          <w:rFonts w:ascii="Ebrima" w:hAnsi="Ebrima" w:cs="Times New Roman"/>
          <w:b/>
          <w:bCs/>
          <w:i/>
          <w:sz w:val="21"/>
          <w:szCs w:val="21"/>
          <w:u w:val="single"/>
        </w:rPr>
        <w:t>there is no access to the internet.</w:t>
      </w:r>
      <w:r w:rsidRPr="00BB2637">
        <w:rPr>
          <w:rFonts w:ascii="Ebrima" w:hAnsi="Ebrima" w:cs="Times New Roman"/>
          <w:bCs/>
          <w:i/>
          <w:sz w:val="21"/>
          <w:szCs w:val="21"/>
        </w:rPr>
        <w:t xml:space="preserve"> </w:t>
      </w:r>
      <w:r w:rsidRPr="00BB2637">
        <w:rPr>
          <w:rFonts w:ascii="Ebrima" w:hAnsi="Ebrima" w:cs="Times New Roman"/>
          <w:bCs/>
          <w:i/>
          <w:iCs/>
          <w:sz w:val="21"/>
          <w:szCs w:val="21"/>
        </w:rPr>
        <w:t xml:space="preserve">The BOP Program Statement (P5265.13) states the “objectives of the TRULINCS program </w:t>
      </w:r>
      <w:proofErr w:type="gramStart"/>
      <w:r w:rsidRPr="00BB2637">
        <w:rPr>
          <w:rFonts w:ascii="Ebrima" w:hAnsi="Ebrima" w:cs="Times New Roman"/>
          <w:bCs/>
          <w:i/>
          <w:iCs/>
          <w:sz w:val="21"/>
          <w:szCs w:val="21"/>
        </w:rPr>
        <w:t>are:</w:t>
      </w:r>
      <w:proofErr w:type="gramEnd"/>
      <w:r w:rsidRPr="00BB2637">
        <w:rPr>
          <w:rFonts w:ascii="Ebrima" w:hAnsi="Ebrima" w:cs="Times New Roman"/>
          <w:bCs/>
          <w:i/>
          <w:iCs/>
          <w:sz w:val="21"/>
          <w:szCs w:val="21"/>
        </w:rPr>
        <w:t xml:space="preserve"> to provide inmates with an alternative means of written communication with the public; to provide the Bureau with a more efficient, cost-effective, and secure method of managing and monitoring inmate communication services; and to reduce the opportunities for illegal drugs or contraband to be introduced into Bureau facilities through inmate mail.”</w:t>
      </w:r>
    </w:p>
    <w:p w14:paraId="72D26308" w14:textId="77777777" w:rsidR="00885826" w:rsidRDefault="00885826" w:rsidP="00885826">
      <w:pPr>
        <w:spacing w:after="120" w:line="240" w:lineRule="auto"/>
        <w:jc w:val="both"/>
        <w:rPr>
          <w:rFonts w:ascii="Ebrima" w:hAnsi="Ebrima" w:cs="Times New Roman"/>
          <w:sz w:val="21"/>
          <w:szCs w:val="21"/>
        </w:rPr>
      </w:pPr>
      <w:r w:rsidRPr="00760029">
        <w:rPr>
          <w:rFonts w:ascii="Ebrima" w:hAnsi="Ebrima" w:cs="Times New Roman"/>
          <w:sz w:val="21"/>
          <w:szCs w:val="21"/>
        </w:rPr>
        <w:t xml:space="preserve">Given that this is a closed, secure system, there is no justification to deny anyone access to TRULINCS because of the nature of their conviction. </w:t>
      </w:r>
      <w:r>
        <w:rPr>
          <w:rFonts w:ascii="Ebrima" w:hAnsi="Ebrima" w:cs="Times New Roman"/>
          <w:sz w:val="21"/>
          <w:szCs w:val="21"/>
        </w:rPr>
        <w:t xml:space="preserve"> </w:t>
      </w:r>
      <w:r w:rsidRPr="00760029">
        <w:rPr>
          <w:rFonts w:ascii="Ebrima" w:hAnsi="Ebrima" w:cs="Times New Roman"/>
          <w:sz w:val="21"/>
          <w:szCs w:val="21"/>
        </w:rPr>
        <w:t xml:space="preserve">There are many BOP institutions that still make it a policy to issue a blanket denial of access without any rationale other than the category of crime. </w:t>
      </w:r>
      <w:r>
        <w:rPr>
          <w:rFonts w:ascii="Ebrima" w:hAnsi="Ebrima" w:cs="Times New Roman"/>
          <w:sz w:val="21"/>
          <w:szCs w:val="21"/>
        </w:rPr>
        <w:t xml:space="preserve"> </w:t>
      </w:r>
      <w:r w:rsidRPr="00760029">
        <w:rPr>
          <w:rFonts w:ascii="Ebrima" w:hAnsi="Ebrima" w:cs="Times New Roman"/>
          <w:sz w:val="21"/>
          <w:szCs w:val="21"/>
        </w:rPr>
        <w:t xml:space="preserve">This is in violation of the BOP’s own policy, which asserts in the Program Statement that, </w:t>
      </w:r>
      <w:r w:rsidRPr="00760029">
        <w:rPr>
          <w:rFonts w:ascii="Ebrima" w:hAnsi="Ebrima" w:cs="Times New Roman"/>
          <w:i/>
          <w:iCs/>
          <w:sz w:val="21"/>
          <w:szCs w:val="21"/>
        </w:rPr>
        <w:t>“inmates must not be excluded from program participation based on general categorizations of previous conduct.”</w:t>
      </w:r>
      <w:r w:rsidRPr="00760029">
        <w:rPr>
          <w:rFonts w:ascii="Ebrima" w:hAnsi="Ebrima" w:cs="Times New Roman"/>
          <w:sz w:val="21"/>
          <w:szCs w:val="21"/>
        </w:rPr>
        <w:t xml:space="preserve"> </w:t>
      </w:r>
      <w:r>
        <w:rPr>
          <w:rFonts w:ascii="Ebrima" w:hAnsi="Ebrima" w:cs="Times New Roman"/>
          <w:sz w:val="21"/>
          <w:szCs w:val="21"/>
        </w:rPr>
        <w:t xml:space="preserve"> </w:t>
      </w:r>
      <w:r w:rsidRPr="00DA5EAE">
        <w:rPr>
          <w:rFonts w:ascii="Ebrima" w:hAnsi="Ebrima" w:cs="Times New Roman"/>
          <w:sz w:val="21"/>
          <w:szCs w:val="21"/>
        </w:rPr>
        <w:t xml:space="preserve">I urge you to grant all </w:t>
      </w:r>
      <w:r>
        <w:rPr>
          <w:rFonts w:ascii="Ebrima" w:hAnsi="Ebrima" w:cs="Times New Roman"/>
          <w:sz w:val="21"/>
          <w:szCs w:val="21"/>
        </w:rPr>
        <w:t>incarcerated persons</w:t>
      </w:r>
      <w:r w:rsidRPr="00DA5EAE">
        <w:rPr>
          <w:rFonts w:ascii="Ebrima" w:hAnsi="Ebrima" w:cs="Times New Roman"/>
          <w:sz w:val="21"/>
          <w:szCs w:val="21"/>
        </w:rPr>
        <w:t xml:space="preserve">, regardless of their conviction, equal access to TRULINCS to aid </w:t>
      </w:r>
      <w:r>
        <w:rPr>
          <w:rFonts w:ascii="Ebrima" w:hAnsi="Ebrima" w:cs="Times New Roman"/>
          <w:sz w:val="21"/>
          <w:szCs w:val="21"/>
        </w:rPr>
        <w:t>their family relationships and successful reintegration.</w:t>
      </w:r>
    </w:p>
    <w:p w14:paraId="0C2E21CC" w14:textId="77777777" w:rsidR="00885826" w:rsidRDefault="00885826" w:rsidP="00885826">
      <w:pPr>
        <w:spacing w:after="0" w:line="240" w:lineRule="auto"/>
        <w:jc w:val="both"/>
        <w:rPr>
          <w:rFonts w:ascii="Ebrima" w:hAnsi="Ebrima" w:cs="Times New Roman"/>
          <w:sz w:val="21"/>
          <w:szCs w:val="21"/>
        </w:rPr>
      </w:pPr>
      <w:r w:rsidRPr="00DA5EAE">
        <w:rPr>
          <w:rFonts w:ascii="Ebrima" w:hAnsi="Ebrima" w:cs="Times New Roman"/>
          <w:sz w:val="21"/>
          <w:szCs w:val="21"/>
        </w:rPr>
        <w:t>Thank you for your attention to this crucial matter affecting over 12% of incarcerated individuals and their families.</w:t>
      </w:r>
      <w:r>
        <w:rPr>
          <w:rFonts w:ascii="Ebrima" w:hAnsi="Ebrima" w:cs="Times New Roman"/>
          <w:sz w:val="21"/>
          <w:szCs w:val="21"/>
        </w:rPr>
        <w:t xml:space="preserve"> I welcome further conversation and can be reached at YOUR EMAIL ADDRESS. </w:t>
      </w:r>
    </w:p>
    <w:p w14:paraId="60D33432" w14:textId="77777777" w:rsidR="00885826" w:rsidRPr="00760029" w:rsidRDefault="00885826" w:rsidP="00885826">
      <w:pPr>
        <w:spacing w:after="0" w:line="240" w:lineRule="auto"/>
        <w:rPr>
          <w:rFonts w:ascii="Ebrima" w:hAnsi="Ebrima" w:cs="Times New Roman"/>
          <w:sz w:val="21"/>
          <w:szCs w:val="21"/>
        </w:rPr>
      </w:pPr>
    </w:p>
    <w:p w14:paraId="21865EFF" w14:textId="77777777" w:rsidR="00885826" w:rsidRDefault="00885826" w:rsidP="00885826">
      <w:pPr>
        <w:spacing w:after="0" w:line="240" w:lineRule="auto"/>
        <w:rPr>
          <w:rFonts w:ascii="Ebrima" w:hAnsi="Ebrima" w:cs="Times New Roman"/>
          <w:sz w:val="21"/>
          <w:szCs w:val="21"/>
        </w:rPr>
      </w:pPr>
      <w:r w:rsidRPr="00760029">
        <w:rPr>
          <w:rFonts w:ascii="Ebrima" w:hAnsi="Ebrima" w:cs="Times New Roman"/>
          <w:sz w:val="21"/>
          <w:szCs w:val="21"/>
        </w:rPr>
        <w:t>Respectfully,</w:t>
      </w:r>
    </w:p>
    <w:p w14:paraId="3AF727A4" w14:textId="77777777" w:rsidR="00885826" w:rsidRPr="00DA5EAE" w:rsidRDefault="00885826" w:rsidP="00885826">
      <w:pPr>
        <w:spacing w:after="0" w:line="240" w:lineRule="auto"/>
        <w:rPr>
          <w:rFonts w:ascii="Ebrima" w:hAnsi="Ebrima" w:cs="Times New Roman"/>
          <w:sz w:val="28"/>
          <w:szCs w:val="28"/>
        </w:rPr>
      </w:pPr>
    </w:p>
    <w:p w14:paraId="36B89199" w14:textId="77777777" w:rsidR="00885826" w:rsidRDefault="00885826" w:rsidP="00885826">
      <w:pPr>
        <w:spacing w:after="0" w:line="240" w:lineRule="auto"/>
        <w:rPr>
          <w:rFonts w:ascii="Ebrima" w:hAnsi="Ebrima" w:cs="Times New Roman"/>
          <w:sz w:val="21"/>
          <w:szCs w:val="21"/>
        </w:rPr>
      </w:pPr>
      <w:r>
        <w:rPr>
          <w:rFonts w:ascii="Ebrima" w:hAnsi="Ebrima" w:cs="Times New Roman"/>
          <w:sz w:val="21"/>
          <w:szCs w:val="21"/>
        </w:rPr>
        <w:t>YOUR NAME</w:t>
      </w:r>
    </w:p>
    <w:p w14:paraId="6860BD9F" w14:textId="77777777" w:rsidR="00925949" w:rsidRDefault="00925949"/>
    <w:sectPr w:rsidR="00925949" w:rsidSect="00885826">
      <w:pgSz w:w="12240" w:h="15840"/>
      <w:pgMar w:top="1152" w:right="792"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26"/>
    <w:rsid w:val="00885826"/>
    <w:rsid w:val="00925949"/>
    <w:rsid w:val="00EF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3B57"/>
  <w15:chartTrackingRefBased/>
  <w15:docId w15:val="{9FA77F39-FE75-444A-B376-A9745132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826"/>
    <w:rPr>
      <w:rFonts w:asciiTheme="minorHAnsi" w:hAnsiTheme="minorHAnsi"/>
      <w:sz w:val="22"/>
    </w:rPr>
  </w:style>
  <w:style w:type="paragraph" w:styleId="Heading1">
    <w:name w:val="heading 1"/>
    <w:basedOn w:val="Normal"/>
    <w:next w:val="Normal"/>
    <w:link w:val="Heading1Char"/>
    <w:uiPriority w:val="9"/>
    <w:qFormat/>
    <w:rsid w:val="00885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8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826"/>
    <w:pPr>
      <w:keepNext/>
      <w:keepLines/>
      <w:spacing w:before="80" w:after="40"/>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885826"/>
    <w:pPr>
      <w:keepNext/>
      <w:keepLines/>
      <w:spacing w:before="80" w:after="40"/>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85826"/>
    <w:pPr>
      <w:keepNext/>
      <w:keepLines/>
      <w:spacing w:before="40" w:after="0"/>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85826"/>
    <w:pPr>
      <w:keepNext/>
      <w:keepLines/>
      <w:spacing w:before="40" w:after="0"/>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885826"/>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85826"/>
    <w:pPr>
      <w:keepNext/>
      <w:keepLines/>
      <w:spacing w:after="0"/>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8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8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82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82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8582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858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58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58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58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5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8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5826"/>
    <w:pPr>
      <w:spacing w:before="160"/>
      <w:jc w:val="center"/>
    </w:pPr>
    <w:rPr>
      <w:rFonts w:ascii="Arial" w:hAnsi="Arial"/>
      <w:i/>
      <w:iCs/>
      <w:color w:val="404040" w:themeColor="text1" w:themeTint="BF"/>
      <w:sz w:val="24"/>
    </w:rPr>
  </w:style>
  <w:style w:type="character" w:customStyle="1" w:styleId="QuoteChar">
    <w:name w:val="Quote Char"/>
    <w:basedOn w:val="DefaultParagraphFont"/>
    <w:link w:val="Quote"/>
    <w:uiPriority w:val="29"/>
    <w:rsid w:val="00885826"/>
    <w:rPr>
      <w:i/>
      <w:iCs/>
      <w:color w:val="404040" w:themeColor="text1" w:themeTint="BF"/>
    </w:rPr>
  </w:style>
  <w:style w:type="paragraph" w:styleId="ListParagraph">
    <w:name w:val="List Paragraph"/>
    <w:basedOn w:val="Normal"/>
    <w:uiPriority w:val="34"/>
    <w:qFormat/>
    <w:rsid w:val="00885826"/>
    <w:pPr>
      <w:ind w:left="720"/>
      <w:contextualSpacing/>
    </w:pPr>
    <w:rPr>
      <w:rFonts w:ascii="Arial" w:hAnsi="Arial"/>
      <w:sz w:val="24"/>
    </w:rPr>
  </w:style>
  <w:style w:type="character" w:styleId="IntenseEmphasis">
    <w:name w:val="Intense Emphasis"/>
    <w:basedOn w:val="DefaultParagraphFont"/>
    <w:uiPriority w:val="21"/>
    <w:qFormat/>
    <w:rsid w:val="00885826"/>
    <w:rPr>
      <w:i/>
      <w:iCs/>
      <w:color w:val="2F5496" w:themeColor="accent1" w:themeShade="BF"/>
    </w:rPr>
  </w:style>
  <w:style w:type="paragraph" w:styleId="IntenseQuote">
    <w:name w:val="Intense Quote"/>
    <w:basedOn w:val="Normal"/>
    <w:next w:val="Normal"/>
    <w:link w:val="IntenseQuoteChar"/>
    <w:uiPriority w:val="30"/>
    <w:qFormat/>
    <w:rsid w:val="00885826"/>
    <w:pPr>
      <w:pBdr>
        <w:top w:val="single" w:sz="4" w:space="10" w:color="2F5496" w:themeColor="accent1" w:themeShade="BF"/>
        <w:bottom w:val="single" w:sz="4" w:space="10" w:color="2F5496" w:themeColor="accent1" w:themeShade="BF"/>
      </w:pBdr>
      <w:spacing w:before="360" w:after="360"/>
      <w:ind w:left="864" w:right="864"/>
      <w:jc w:val="center"/>
    </w:pPr>
    <w:rPr>
      <w:rFonts w:ascii="Arial" w:hAnsi="Arial"/>
      <w:i/>
      <w:iCs/>
      <w:color w:val="2F5496" w:themeColor="accent1" w:themeShade="BF"/>
      <w:sz w:val="24"/>
    </w:rPr>
  </w:style>
  <w:style w:type="character" w:customStyle="1" w:styleId="IntenseQuoteChar">
    <w:name w:val="Intense Quote Char"/>
    <w:basedOn w:val="DefaultParagraphFont"/>
    <w:link w:val="IntenseQuote"/>
    <w:uiPriority w:val="30"/>
    <w:rsid w:val="00885826"/>
    <w:rPr>
      <w:i/>
      <w:iCs/>
      <w:color w:val="2F5496" w:themeColor="accent1" w:themeShade="BF"/>
    </w:rPr>
  </w:style>
  <w:style w:type="character" w:styleId="IntenseReference">
    <w:name w:val="Intense Reference"/>
    <w:basedOn w:val="DefaultParagraphFont"/>
    <w:uiPriority w:val="32"/>
    <w:qFormat/>
    <w:rsid w:val="00885826"/>
    <w:rPr>
      <w:b/>
      <w:bCs/>
      <w:smallCaps/>
      <w:color w:val="2F5496" w:themeColor="accent1" w:themeShade="BF"/>
      <w:spacing w:val="5"/>
    </w:rPr>
  </w:style>
  <w:style w:type="character" w:styleId="Hyperlink">
    <w:name w:val="Hyperlink"/>
    <w:basedOn w:val="DefaultParagraphFont"/>
    <w:uiPriority w:val="99"/>
    <w:unhideWhenUsed/>
    <w:rsid w:val="00885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op.gov/inmates/communication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Monroe</dc:creator>
  <cp:keywords/>
  <dc:description/>
  <cp:lastModifiedBy>Sharon Monroe</cp:lastModifiedBy>
  <cp:revision>1</cp:revision>
  <dcterms:created xsi:type="dcterms:W3CDTF">2024-08-25T12:41:00Z</dcterms:created>
  <dcterms:modified xsi:type="dcterms:W3CDTF">2024-08-25T12:42:00Z</dcterms:modified>
</cp:coreProperties>
</file>